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 Bold" w:hAnsi="Calibri Bold" w:eastAsia="Calibri Bold" w:cs="Calibri Bold"/>
          <w:b/>
          <w:color w:val="000000"/>
          <w:sz w:val="40"/>
          <w:szCs w:val="15"/>
        </w:rPr>
      </w:pPr>
      <w:r>
        <w:rPr>
          <w:rFonts w:ascii="宋体" w:hAnsi="宋体" w:eastAsia="宋体" w:cs="宋体"/>
          <w:b/>
          <w:color w:val="000000"/>
          <w:sz w:val="40"/>
          <w:szCs w:val="15"/>
        </w:rPr>
        <w:t>山东省特种设备作业人员许可系统操作手册</w:t>
      </w:r>
    </w:p>
    <w:p>
      <w:pPr>
        <w:jc w:val="left"/>
        <w:rPr>
          <w:rFonts w:ascii="Calibri Bold" w:hAnsi="Calibri Bold" w:eastAsia="Calibri Bold" w:cs="Calibri Bold"/>
          <w:b/>
          <w:color w:val="000000"/>
          <w:sz w:val="32"/>
        </w:rPr>
      </w:pPr>
      <w:r>
        <w:rPr>
          <w:rFonts w:hint="eastAsia" w:ascii="Calibri Bold" w:hAnsi="Calibri Bold" w:eastAsia="宋体" w:cs="Calibri Bold"/>
          <w:b/>
          <w:color w:val="000000"/>
          <w:sz w:val="32"/>
          <w:lang w:val="en-US" w:eastAsia="zh-CN"/>
        </w:rPr>
        <w:t>1、</w:t>
      </w:r>
      <w:r>
        <w:rPr>
          <w:rFonts w:ascii="宋体" w:hAnsi="宋体" w:eastAsia="宋体" w:cs="宋体"/>
          <w:b/>
          <w:color w:val="000000"/>
          <w:sz w:val="32"/>
        </w:rPr>
        <w:t>登录许可系统</w:t>
      </w:r>
      <w:r>
        <w:rPr>
          <w:rFonts w:ascii="Calibri Bold" w:hAnsi="Calibri Bold" w:eastAsia="Calibri Bold" w:cs="Calibri Bold"/>
          <w:b/>
          <w:color w:val="000000"/>
          <w:sz w:val="32"/>
        </w:rPr>
        <w:t xml:space="preserve"> </w:t>
      </w:r>
    </w:p>
    <w:p>
      <w:pPr>
        <w:jc w:val="left"/>
      </w:pPr>
      <w:r>
        <w:rPr>
          <w:rFonts w:ascii="仿宋" w:hAnsi="仿宋" w:eastAsia="仿宋" w:cs="仿宋"/>
          <w:color w:val="000000"/>
          <w:sz w:val="28"/>
        </w:rPr>
        <w:t>系统的网址：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http://218.57.139.17:8899/ZYRY/</w:t>
      </w:r>
      <w:r>
        <w:rPr>
          <w:rFonts w:ascii="仿宋" w:hAnsi="仿宋" w:eastAsia="仿宋" w:cs="仿宋"/>
          <w:color w:val="000000"/>
          <w:sz w:val="28"/>
        </w:rPr>
        <w:t>。在浏览器的地址栏输入网址，打开系统登录页面如下图：</w:t>
      </w:r>
      <w:r>
        <w:drawing>
          <wp:inline distT="0" distB="0" distL="114300" distR="114300">
            <wp:extent cx="2687955" cy="2096135"/>
            <wp:effectExtent l="0" t="0" r="9525" b="6985"/>
            <wp:docPr id="1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点击下方黄色特种设备作业人员许可申报，进入到山东省统一政务服务门户。</w:t>
      </w:r>
    </w:p>
    <w:p>
      <w:pPr>
        <w:jc w:val="left"/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  <w:t>2、用户注册</w:t>
      </w:r>
    </w:p>
    <w:p>
      <w:pPr>
        <w:jc w:val="left"/>
        <w:rPr>
          <w:rFonts w:hint="default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选择“个人登录”，输入账号和密码后，可登录山东省特种设备作业人员许可系统。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若没有账号，点击“立即注册”进行注册。</w:t>
      </w:r>
    </w:p>
    <w:p>
      <w:pPr>
        <w:jc w:val="left"/>
      </w:pPr>
      <w:r>
        <w:drawing>
          <wp:inline distT="0" distB="0" distL="114300" distR="114300">
            <wp:extent cx="2056130" cy="2299335"/>
            <wp:effectExtent l="0" t="0" r="1270" b="1905"/>
            <wp:docPr id="1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32"/>
          <w:lang w:val="en-US" w:eastAsia="zh-CN"/>
        </w:rPr>
        <w:t>3、在线申报证书：</w:t>
      </w:r>
    </w:p>
    <w:p>
      <w:pPr>
        <w:jc w:val="left"/>
      </w:pPr>
      <w:r>
        <w:rPr>
          <w:rFonts w:ascii="仿宋" w:hAnsi="仿宋" w:eastAsia="仿宋" w:cs="仿宋"/>
          <w:color w:val="000000"/>
          <w:sz w:val="28"/>
        </w:rPr>
        <w:t>该按钮是一个下拉按钮，鼠标放上去后，会在下面弹出发证和复审两个按钮，如下图：</w:t>
      </w:r>
      <w:r>
        <w:drawing>
          <wp:inline distT="0" distB="0" distL="0" distR="0">
            <wp:extent cx="5668645" cy="1538605"/>
            <wp:effectExtent l="0" t="0" r="0" b="0"/>
            <wp:docPr id="10" name="Drawing 9" descr="/root/apache-tomcat-baidu_catch/baiduwenkutmp/e/e673324f58cfa1c7aa00b52acfc789eb172d9e3f.pc/40904d24bae64ba3aebcb1da3ef0fcbb.jpg.su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rawing 9" descr="/root/apache-tomcat-baidu_catch/baiduwenkutmp/e/e673324f58cfa1c7aa00b52acfc789eb172d9e3f.pc/40904d24bae64ba3aebcb1da3ef0fcbb.jpg.sub2.png"/>
                    <pic:cNvPicPr>
                      <a:picLocks noChangeAspect="1"/>
                    </pic:cNvPicPr>
                  </pic:nvPicPr>
                  <pic:blipFill>
                    <a:blip r:embed="rId6"/>
                    <a:srcRect t="26353"/>
                    <a:stretch>
                      <a:fillRect/>
                    </a:stretch>
                  </pic:blipFill>
                  <pic:spPr>
                    <a:xfrm>
                      <a:off x="0" y="0"/>
                      <a:ext cx="5669274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sz w:val="28"/>
        </w:rPr>
        <w:br w:type="textWrapping"/>
      </w:r>
      <w:r>
        <w:rPr>
          <w:rFonts w:ascii="仿宋" w:hAnsi="仿宋" w:eastAsia="仿宋" w:cs="仿宋"/>
          <w:b/>
          <w:bCs/>
          <w:color w:val="000000"/>
          <w:sz w:val="28"/>
        </w:rPr>
        <w:t>发证：</w:t>
      </w:r>
      <w:r>
        <w:rPr>
          <w:rFonts w:ascii="仿宋" w:hAnsi="仿宋" w:eastAsia="仿宋" w:cs="仿宋"/>
          <w:color w:val="000000"/>
          <w:sz w:val="28"/>
        </w:rPr>
        <w:t>表示是申报新发证；点击发证按钮，会新打开一个在线申报发证的页面，如下图：
</w:t>
      </w:r>
    </w:p>
    <w:p>
      <w:pPr>
        <w:jc w:val="left"/>
        <w:rPr>
          <w:rFonts w:ascii="仿宋" w:hAnsi="仿宋" w:eastAsia="仿宋" w:cs="仿宋"/>
          <w:color w:val="000000"/>
          <w:sz w:val="28"/>
        </w:rPr>
      </w:pPr>
      <w:r>
        <w:drawing>
          <wp:inline distT="0" distB="0" distL="0" distR="0">
            <wp:extent cx="5668645" cy="2082800"/>
            <wp:effectExtent l="0" t="0" r="0" b="0"/>
            <wp:docPr id="11" name="Drawing 10" descr="/root/apache-tomcat-baidu_catch/baiduwenkutmp/e/e673324f58cfa1c7aa00b52acfc789eb172d9e3f.pc/5559738b446b4c2999d10202e5d6b48b.jpg.su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rawing 10" descr="/root/apache-tomcat-baidu_catch/baiduwenkutmp/e/e673324f58cfa1c7aa00b52acfc789eb172d9e3f.pc/5559738b446b4c2999d10202e5d6b48b.jpg.sub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74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color w:val="000000"/>
          <w:sz w:val="28"/>
        </w:rPr>
        <w:br w:type="textWrapping"/>
      </w:r>
      <w:r>
        <w:rPr>
          <w:rFonts w:ascii="仿宋" w:hAnsi="仿宋" w:eastAsia="仿宋" w:cs="仿宋"/>
          <w:color w:val="000000"/>
          <w:sz w:val="28"/>
        </w:rPr>
        <w:t>把基本信息填完后，点击保存按钮，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会出现</w:t>
      </w:r>
      <w:r>
        <w:rPr>
          <w:rFonts w:hint="eastAsia" w:ascii="仿宋" w:hAnsi="仿宋" w:eastAsia="仿宋" w:cs="仿宋"/>
          <w:b/>
          <w:bCs/>
          <w:color w:val="000000"/>
          <w:sz w:val="28"/>
          <w:lang w:val="en-US" w:eastAsia="zh-CN"/>
        </w:rPr>
        <w:t>打印申请表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选项，点击下载保存，</w:t>
      </w:r>
      <w:r>
        <w:rPr>
          <w:rFonts w:hint="eastAsia" w:ascii="仿宋" w:hAnsi="仿宋" w:eastAsia="仿宋" w:cs="仿宋"/>
          <w:b/>
          <w:bCs/>
          <w:color w:val="000000"/>
          <w:sz w:val="28"/>
          <w:lang w:val="en-US" w:eastAsia="zh-CN"/>
        </w:rPr>
        <w:t>盖章后扫描上传附件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。</w:t>
      </w:r>
    </w:p>
    <w:p>
      <w:pPr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b/>
          <w:bCs/>
          <w:color w:val="000000"/>
          <w:sz w:val="28"/>
        </w:rPr>
        <w:t>提交：</w:t>
      </w:r>
      <w:r>
        <w:rPr>
          <w:rFonts w:ascii="仿宋" w:hAnsi="仿宋" w:eastAsia="仿宋" w:cs="仿宋"/>
          <w:color w:val="000000"/>
          <w:sz w:val="28"/>
        </w:rPr>
        <w:t>先选中要提交的申报信息，然后点击提交按钮，会弹出选择发证机关的窗口，选好发证机关后，点击右下角的提交按钮即可。</w:t>
      </w:r>
    </w:p>
    <w:p>
      <w:pPr>
        <w:jc w:val="left"/>
      </w:pPr>
      <w:bookmarkStart w:id="0" w:name="_GoBack"/>
      <w:bookmarkEnd w:id="0"/>
      <w:r>
        <w:rPr>
          <w:rFonts w:ascii="仿宋" w:hAnsi="仿宋" w:eastAsia="仿宋" w:cs="仿宋"/>
          <w:color w:val="000000"/>
          <w:sz w:val="28"/>
        </w:rPr>
        <w:br w:type="textWrapping"/>
      </w: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Bold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diY2I0Y2Q0NjZhZjg1MWYyYmJlNzk2N2JjZmMifQ=="/>
  </w:docVars>
  <w:rsids>
    <w:rsidRoot w:val="00000000"/>
    <w:rsid w:val="50D92558"/>
    <w:rsid w:val="5BC20E86"/>
    <w:rsid w:val="62BD561D"/>
    <w:rsid w:val="74C314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1434</Words>
  <Characters>1565</Characters>
  <TotalTime>7</TotalTime>
  <ScaleCrop>false</ScaleCrop>
  <LinksUpToDate>false</LinksUpToDate>
  <CharactersWithSpaces>1628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2022-07-05T07:55:00Z</dcterms:created>
  <dc:creator>Apache POI</dc:creator>
  <cp:lastModifiedBy>SYH</cp:lastModifiedBy>
  <dcterms:modified xsi:type="dcterms:W3CDTF">2022-07-05T09:09:51Z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CC6D9A1393284BB692B0E4CF9F514250</vt:lpwstr>
  </property>
</Properties>
</file>