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52" w:rsidRPr="00C3144A" w:rsidRDefault="00D467F7" w:rsidP="00D467F7">
      <w:pPr>
        <w:jc w:val="left"/>
        <w:rPr>
          <w:b/>
          <w:sz w:val="28"/>
          <w:szCs w:val="28"/>
        </w:rPr>
      </w:pPr>
      <w:r>
        <w:rPr>
          <w:rFonts w:hint="eastAsia"/>
          <w:b/>
        </w:rPr>
        <w:t xml:space="preserve">        </w:t>
      </w:r>
      <w:r w:rsidR="00C3144A">
        <w:rPr>
          <w:rFonts w:hint="eastAsia"/>
          <w:b/>
        </w:rPr>
        <w:t xml:space="preserve">                            </w:t>
      </w:r>
      <w:r w:rsidR="009B2881" w:rsidRPr="00C3144A">
        <w:rPr>
          <w:rFonts w:hint="eastAsia"/>
          <w:b/>
          <w:sz w:val="28"/>
          <w:szCs w:val="28"/>
        </w:rPr>
        <w:t>潍坊医学院教学实验室安全管理组织架构图</w:t>
      </w:r>
    </w:p>
    <w:p w:rsidR="00C3144A" w:rsidRDefault="00C3144A">
      <w:pPr>
        <w:rPr>
          <w:rFonts w:hint="eastAsia"/>
        </w:rPr>
      </w:pPr>
    </w:p>
    <w:p w:rsidR="009B2881" w:rsidRDefault="00634E5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-33.7pt;margin-top:223.2pt;width:0;height:25.15pt;z-index:251695104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-57.7pt;margin-top:249.65pt;width:49.6pt;height:30.6pt;z-index:251681792">
            <v:textbox inset="1mm,1mm,1mm,1mm">
              <w:txbxContent>
                <w:p w:rsidR="00BA740D" w:rsidRDefault="00780C2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公共课教学部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32" style="position:absolute;left:0;text-align:left;margin-left:-35.45pt;margin-top:280.7pt;width:0;height:21.75pt;z-index:251723776" o:connectortype="straight"/>
        </w:pict>
      </w:r>
      <w:r>
        <w:rPr>
          <w:noProof/>
        </w:rPr>
        <w:pict>
          <v:shape id="_x0000_s1168" type="#_x0000_t202" style="position:absolute;left:0;text-align:left;margin-left:144.05pt;margin-top:303.85pt;width:26.5pt;height:91.05pt;z-index:251764736;v-text-anchor:middle">
            <v:textbox style="layout-flow:vertical-ideographic" inset="1mm,1mm,1mm,1mm">
              <w:txbxContent>
                <w:p w:rsidR="00437987" w:rsidRPr="00437987" w:rsidRDefault="00437987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公共卫生与管理实验教学中心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123.55pt;margin-top:248.35pt;width:63.1pt;height:31.9pt;z-index:251683840">
            <v:textbox inset="1mm,1mm,1mm,1mm">
              <w:txbxContent>
                <w:p w:rsidR="00BA740D" w:rsidRDefault="007B3463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公共卫生与管理学院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32" style="position:absolute;left:0;text-align:left;margin-left:155.95pt;margin-top:223.2pt;width:0;height:25.15pt;z-index:251698176" o:connectortype="straight"/>
        </w:pict>
      </w:r>
      <w:r>
        <w:rPr>
          <w:noProof/>
        </w:rPr>
        <w:pict>
          <v:shape id="_x0000_s1169" type="#_x0000_t202" style="position:absolute;left:0;text-align:left;margin-left:207.95pt;margin-top:303.85pt;width:26.5pt;height:91.05pt;z-index:251765760;v-text-anchor:middle">
            <v:textbox style="layout-flow:vertical-ideographic" inset="1mm,1mm,1mm,1mm">
              <w:txbxContent>
                <w:p w:rsidR="00437987" w:rsidRPr="00437987" w:rsidRDefault="00437987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口腔医学专业实验室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32" style="position:absolute;left:0;text-align:left;margin-left:221.35pt;margin-top:281.2pt;width:0;height:21.6pt;z-index:251731968" o:connectortype="straight"/>
        </w:pict>
      </w:r>
      <w:r>
        <w:rPr>
          <w:noProof/>
        </w:rPr>
        <w:pict>
          <v:shape id="_x0000_s1154" type="#_x0000_t32" style="position:absolute;left:0;text-align:left;margin-left:221.4pt;margin-top:222.7pt;width:0;height:25.15pt;z-index:251753472" o:connectortype="straight"/>
        </w:pict>
      </w:r>
      <w:r>
        <w:rPr>
          <w:noProof/>
        </w:rPr>
        <w:pict>
          <v:shape id="_x0000_s1080" type="#_x0000_t202" style="position:absolute;left:0;text-align:left;margin-left:195.05pt;margin-top:247.7pt;width:52.3pt;height:32.55pt;z-index:251684864">
            <v:textbox inset="1mm,1mm,1mm,1mm">
              <w:txbxContent>
                <w:p w:rsidR="00BA740D" w:rsidRDefault="007B3463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口腔医学院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left:0;text-align:left;margin-left:255.1pt;margin-top:248.35pt;width:44.4pt;height:31.9pt;z-index:251685888;v-text-anchor:middle">
            <v:textbox inset="1mm,1mm,1mm,1mm">
              <w:txbxContent>
                <w:p w:rsidR="00BA740D" w:rsidRDefault="002239F5" w:rsidP="00003C97">
                  <w:pPr>
                    <w:jc w:val="center"/>
                  </w:pPr>
                  <w:r>
                    <w:rPr>
                      <w:rFonts w:hint="eastAsia"/>
                    </w:rPr>
                    <w:t>药学院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left:0;text-align:left;margin-left:263.8pt;margin-top:302.95pt;width:26.5pt;height:91.05pt;z-index:251766784;v-text-anchor:middle">
            <v:textbox style="layout-flow:vertical-ideographic" inset="1mm,1mm,1mm,1mm">
              <w:txbxContent>
                <w:p w:rsidR="00437987" w:rsidRDefault="00E97ADD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药学实验教学中心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32" style="position:absolute;left:0;text-align:left;margin-left:277.1pt;margin-top:280.7pt;width:0;height:21.75pt;z-index:251732992" o:connectortype="straight"/>
        </w:pict>
      </w:r>
      <w:r>
        <w:rPr>
          <w:noProof/>
        </w:rPr>
        <w:pict>
          <v:shape id="_x0000_s1096" type="#_x0000_t32" style="position:absolute;left:0;text-align:left;margin-left:277.1pt;margin-top:221.9pt;width:0;height:25.8pt;flip:y;z-index:251700224" o:connectortype="straight"/>
        </w:pict>
      </w:r>
      <w:r>
        <w:rPr>
          <w:noProof/>
        </w:rPr>
        <w:pict>
          <v:shape id="_x0000_s1172" type="#_x0000_t202" style="position:absolute;left:0;text-align:left;margin-left:349.45pt;margin-top:303.85pt;width:26.5pt;height:91.05pt;z-index:251768832;v-text-anchor:middle">
            <v:textbox style="layout-flow:vertical-ideographic" inset="1mm,1mm,1mm,1mm">
              <w:txbxContent>
                <w:p w:rsidR="00437987" w:rsidRDefault="00437987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生物</w:t>
                  </w:r>
                  <w:r w:rsidR="00C3144A">
                    <w:rPr>
                      <w:rFonts w:hint="eastAsia"/>
                    </w:rPr>
                    <w:t>医学工程专业实验室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left:0;text-align:left;margin-left:303.75pt;margin-top:303.95pt;width:26.5pt;height:91.05pt;z-index:251767808;v-text-anchor:middle">
            <v:textbox style="layout-flow:vertical-ideographic" inset="1mm,1mm,1mm,1mm">
              <w:txbxContent>
                <w:p w:rsidR="00437987" w:rsidRDefault="00437987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生</w:t>
                  </w:r>
                  <w:r w:rsidR="00E97ADD">
                    <w:rPr>
                      <w:rFonts w:hint="eastAsia"/>
                    </w:rPr>
                    <w:t>命科学与技术实验教学中心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57" style="position:absolute;left:0;text-align:left;margin-left:316.6pt;margin-top:280.05pt;width:47.05pt;height:22.4pt;z-index:251735552" coordorigin="7610,8287" coordsize="1112,448">
            <v:shape id="_x0000_s1130" type="#_x0000_t32" style="position:absolute;left:8151;top:8287;width:0;height:166" o:connectortype="straight"/>
            <v:shape id="_x0000_s1131" type="#_x0000_t32" style="position:absolute;left:7610;top:8453;width:1112;height:0" o:connectortype="straight"/>
            <v:shape id="_x0000_s1132" type="#_x0000_t32" style="position:absolute;left:7610;top:8470;width:0;height:265" o:connectortype="straight"/>
            <v:shape id="_x0000_s1133" type="#_x0000_t32" style="position:absolute;left:8722;top:8453;width:0;height:282" o:connectortype="straight"/>
          </v:group>
        </w:pict>
      </w:r>
      <w:r>
        <w:rPr>
          <w:noProof/>
        </w:rPr>
        <w:pict>
          <v:shape id="_x0000_s1088" type="#_x0000_t202" style="position:absolute;left:0;text-align:left;margin-left:308.45pt;margin-top:248.35pt;width:63.65pt;height:31.9pt;z-index:251693056">
            <v:textbox inset="1mm,1mm,1mm,1mm">
              <w:txbxContent>
                <w:p w:rsidR="00BA740D" w:rsidRDefault="002239F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生物科学与技术学院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32" style="position:absolute;left:0;text-align:left;margin-left:340.15pt;margin-top:223.2pt;width:0;height:24.5pt;z-index:251701248" o:connectortype="straight"/>
        </w:pict>
      </w:r>
      <w:r>
        <w:rPr>
          <w:noProof/>
        </w:rPr>
        <w:pict>
          <v:shape id="_x0000_s1162" type="#_x0000_t202" style="position:absolute;left:0;text-align:left;margin-left:394.4pt;margin-top:303.2pt;width:25.1pt;height:91.7pt;z-index:251758592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影像医学实验室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32" style="position:absolute;left:0;text-align:left;margin-left:407.5pt;margin-top:280.7pt;width:.05pt;height:21.75pt;z-index:251738112" o:connectortype="straight"/>
        </w:pict>
      </w:r>
      <w:r>
        <w:rPr>
          <w:noProof/>
        </w:rPr>
        <w:pict>
          <v:shape id="_x0000_s1098" type="#_x0000_t32" style="position:absolute;left:0;text-align:left;margin-left:408.2pt;margin-top:221.9pt;width:0;height:25.15pt;z-index:251702272" o:connectortype="straight"/>
        </w:pict>
      </w:r>
      <w:r>
        <w:rPr>
          <w:noProof/>
        </w:rPr>
        <w:pict>
          <v:shape id="_x0000_s1082" type="#_x0000_t202" style="position:absolute;left:0;text-align:left;margin-left:382.25pt;margin-top:248.35pt;width:52.3pt;height:31.9pt;z-index:251686912">
            <v:textbox inset="1mm,1mm,1mm,1mm">
              <w:txbxContent>
                <w:p w:rsidR="00BA740D" w:rsidRDefault="002239F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医学影像学系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32" style="position:absolute;left:0;text-align:left;margin-left:468.6pt;margin-top:280.05pt;width:0;height:23.05pt;z-index:251739136" o:connectortype="straight"/>
        </w:pict>
      </w:r>
      <w:r>
        <w:rPr>
          <w:noProof/>
        </w:rPr>
        <w:pict>
          <v:shape id="_x0000_s1083" type="#_x0000_t202" style="position:absolute;left:0;text-align:left;margin-left:444.1pt;margin-top:248.85pt;width:47.6pt;height:31.4pt;z-index:251687936;v-text-anchor:middle">
            <v:textbox inset="1mm,1mm,1mm,1mm">
              <w:txbxContent>
                <w:p w:rsidR="00BA740D" w:rsidRDefault="002239F5" w:rsidP="00CF45A3">
                  <w:pPr>
                    <w:jc w:val="center"/>
                  </w:pPr>
                  <w:r>
                    <w:rPr>
                      <w:rFonts w:hint="eastAsia"/>
                    </w:rPr>
                    <w:t>外语系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32" style="position:absolute;left:0;text-align:left;margin-left:468.5pt;margin-top:222.7pt;width:0;height:25.15pt;z-index:251752448" o:connectortype="straight"/>
        </w:pict>
      </w:r>
      <w:r>
        <w:rPr>
          <w:noProof/>
        </w:rPr>
        <w:pict>
          <v:shape id="_x0000_s1164" type="#_x0000_t202" style="position:absolute;left:0;text-align:left;margin-left:516.1pt;margin-top:303pt;width:25.1pt;height:91.7pt;z-index:251760640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心理学实验室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32" style="position:absolute;left:0;text-align:left;margin-left:528.3pt;margin-top:279.4pt;width:0;height:23.7pt;z-index:251740160" o:connectortype="straight"/>
        </w:pict>
      </w:r>
      <w:r>
        <w:rPr>
          <w:noProof/>
        </w:rPr>
        <w:pict>
          <v:shape id="_x0000_s1100" type="#_x0000_t32" style="position:absolute;left:0;text-align:left;margin-left:528.3pt;margin-top:222.55pt;width:0;height:25.8pt;z-index:251704320" o:connectortype="straight"/>
        </w:pict>
      </w:r>
      <w:r>
        <w:rPr>
          <w:noProof/>
        </w:rPr>
        <w:pict>
          <v:shape id="_x0000_s1084" type="#_x0000_t202" style="position:absolute;left:0;text-align:left;margin-left:501.1pt;margin-top:249.65pt;width:53pt;height:30.6pt;z-index:251688960;v-text-anchor:middle">
            <v:textbox inset="1mm,1mm,1mm,1mm">
              <w:txbxContent>
                <w:p w:rsidR="00BA740D" w:rsidRDefault="002239F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心理学系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left:0;text-align:left;margin-left:576.45pt;margin-top:303.25pt;width:26.5pt;height:91.05pt;z-index:251769856;v-text-anchor:middle">
            <v:textbox style="layout-flow:vertical-ideographic" inset="1mm,1mm,1mm,1mm">
              <w:txbxContent>
                <w:p w:rsidR="00437987" w:rsidRDefault="00C3144A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医学检验专业实验室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left:0;text-align:left;margin-left:563.65pt;margin-top:249.65pt;width:52.3pt;height:30.6pt;z-index:251689984">
            <v:textbox inset="1mm,1mm,1mm,1mm">
              <w:txbxContent>
                <w:p w:rsidR="00BA740D" w:rsidRDefault="002239F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医学检验学系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left:0;text-align:left;margin-left:637.05pt;margin-top:302.95pt;width:26.5pt;height:91.05pt;z-index:251770880;v-text-anchor:middle">
            <v:textbox style="layout-flow:vertical-ideographic" inset="1mm,1mm,1mm,1mm">
              <w:txbxContent>
                <w:p w:rsidR="00437987" w:rsidRDefault="00C3144A" w:rsidP="00437987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医学实验实训中心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32" style="position:absolute;left:0;text-align:left;margin-left:651.1pt;margin-top:280.85pt;width:0;height:22.75pt;z-index:251742208" o:connectortype="straight"/>
        </w:pict>
      </w:r>
      <w:r>
        <w:rPr>
          <w:noProof/>
        </w:rPr>
        <w:pict>
          <v:shape id="_x0000_s1102" type="#_x0000_t32" style="position:absolute;left:0;text-align:left;margin-left:648.95pt;margin-top:222.55pt;width:.05pt;height:25.15pt;z-index:251706368" o:connectortype="straight"/>
        </w:pict>
      </w:r>
      <w:r>
        <w:rPr>
          <w:noProof/>
        </w:rPr>
        <w:pict>
          <v:shape id="_x0000_s1086" type="#_x0000_t202" style="position:absolute;left:0;text-align:left;margin-left:624.6pt;margin-top:248.35pt;width:52.3pt;height:31.9pt;z-index:251691008">
            <v:textbox inset="1mm,1mm,1mm,1mm">
              <w:txbxContent>
                <w:p w:rsidR="00BA740D" w:rsidRDefault="008314F9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实验实训部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left:0;text-align:left;margin-left:685.75pt;margin-top:247.7pt;width:52.3pt;height:32.55pt;z-index:251692032;v-text-anchor:middle">
            <v:textbox inset="1mm,1mm,1mm,1mm">
              <w:txbxContent>
                <w:p w:rsidR="00BA740D" w:rsidRDefault="008314F9" w:rsidP="00366D0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康复医</w:t>
                  </w:r>
                  <w:r w:rsidR="00366D05">
                    <w:rPr>
                      <w:rFonts w:hint="eastAsia"/>
                    </w:rPr>
                    <w:t>学</w:t>
                  </w:r>
                  <w:r>
                    <w:rPr>
                      <w:rFonts w:hint="eastAsia"/>
                    </w:rPr>
                    <w:t>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32" style="position:absolute;left:0;text-align:left;margin-left:711.95pt;margin-top:280.5pt;width:0;height:12.95pt;z-index:251743232" o:connectortype="straight"/>
        </w:pict>
      </w:r>
      <w:r>
        <w:rPr>
          <w:noProof/>
        </w:rPr>
        <w:pict>
          <v:shape id="_x0000_s1166" type="#_x0000_t202" style="position:absolute;left:0;text-align:left;margin-left:718.95pt;margin-top:302.3pt;width:25.1pt;height:91.7pt;z-index:251762688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眼视光学实验室</w:t>
                  </w:r>
                </w:p>
              </w:txbxContent>
            </v:textbox>
          </v:shape>
        </w:pict>
      </w:r>
      <w:r w:rsidR="00C3144A">
        <w:rPr>
          <w:noProof/>
        </w:rPr>
        <w:pict>
          <v:shape id="_x0000_s1165" type="#_x0000_t202" style="position:absolute;left:0;text-align:left;margin-left:680.2pt;margin-top:303pt;width:25.1pt;height:91.7pt;z-index:251761664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康复医学实验室</w:t>
                  </w:r>
                </w:p>
              </w:txbxContent>
            </v:textbox>
          </v:shape>
        </w:pict>
      </w:r>
      <w:r w:rsidR="00C3144A">
        <w:rPr>
          <w:noProof/>
        </w:rPr>
        <w:pict>
          <v:shape id="_x0000_s1163" type="#_x0000_t202" style="position:absolute;left:0;text-align:left;margin-left:456.25pt;margin-top:303pt;width:25.1pt;height:91.7pt;z-index:251759616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语音实验中心</w:t>
                  </w:r>
                </w:p>
              </w:txbxContent>
            </v:textbox>
          </v:shape>
        </w:pict>
      </w:r>
      <w:r w:rsidR="00C3144A">
        <w:rPr>
          <w:noProof/>
        </w:rPr>
        <w:pict>
          <v:shape id="_x0000_s1161" type="#_x0000_t202" style="position:absolute;left:0;text-align:left;margin-left:60.25pt;margin-top:303.2pt;width:25.1pt;height:91.7pt;z-index:251757568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解剖学实验室</w:t>
                  </w:r>
                </w:p>
              </w:txbxContent>
            </v:textbox>
          </v:shape>
        </w:pict>
      </w:r>
      <w:r w:rsidR="00C3144A">
        <w:rPr>
          <w:noProof/>
        </w:rPr>
        <w:pict>
          <v:shape id="_x0000_s1160" type="#_x0000_t202" style="position:absolute;left:0;text-align:left;margin-left:21.5pt;margin-top:303.2pt;width:25.1pt;height:91.7pt;z-index:251756544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机能学实验室</w:t>
                  </w:r>
                </w:p>
              </w:txbxContent>
            </v:textbox>
          </v:shape>
        </w:pict>
      </w:r>
      <w:r w:rsidR="00C3144A">
        <w:rPr>
          <w:noProof/>
        </w:rPr>
        <w:pict>
          <v:shape id="_x0000_s1159" type="#_x0000_t202" style="position:absolute;left:0;text-align:left;margin-left:-49.05pt;margin-top:302.4pt;width:25.1pt;height:91.7pt;z-index:251755520;v-text-anchor:middle">
            <v:textbox style="layout-flow:vertical-ideographic">
              <w:txbxContent>
                <w:p w:rsidR="00437987" w:rsidRPr="00437987" w:rsidRDefault="00437987" w:rsidP="00437987">
                  <w:r>
                    <w:rPr>
                      <w:rFonts w:hint="eastAsia"/>
                    </w:rPr>
                    <w:t>计算机实验室</w:t>
                  </w:r>
                </w:p>
              </w:txbxContent>
            </v:textbox>
          </v:shape>
        </w:pict>
      </w:r>
      <w:r w:rsidR="00437987">
        <w:rPr>
          <w:noProof/>
        </w:rPr>
        <w:pict>
          <v:shape id="_x0000_s1061" type="#_x0000_t202" style="position:absolute;left:0;text-align:left;margin-left:-14.5pt;margin-top:303.15pt;width:25.1pt;height:91.7pt;z-index:251665408;v-text-anchor:middle">
            <v:textbox style="layout-flow:vertical-ideographic">
              <w:txbxContent>
                <w:p w:rsidR="00BA740D" w:rsidRDefault="007B3463" w:rsidP="00437987">
                  <w:pPr>
                    <w:spacing w:line="200" w:lineRule="exact"/>
                  </w:pPr>
                  <w:r>
                    <w:rPr>
                      <w:rFonts w:hint="eastAsia"/>
                    </w:rPr>
                    <w:t>形态学实验室</w:t>
                  </w:r>
                </w:p>
              </w:txbxContent>
            </v:textbox>
          </v:shape>
        </w:pict>
      </w:r>
      <w:r w:rsidR="00437987">
        <w:rPr>
          <w:noProof/>
        </w:rPr>
        <w:pict>
          <v:group id="_x0000_s1158" style="position:absolute;left:0;text-align:left;margin-left:692.05pt;margin-top:294.15pt;width:38.85pt;height:9.65pt;z-index:251745536" coordorigin="15259,8555" coordsize="948,193">
            <v:shape id="_x0000_s1140" type="#_x0000_t32" style="position:absolute;left:15259;top:8555;width:948;height:0" o:connectortype="straight"/>
            <v:shape id="_x0000_s1141" type="#_x0000_t32" style="position:absolute;left:15259;top:8556;width:0;height:192" o:connectortype="straight"/>
            <v:shape id="_x0000_s1142" type="#_x0000_t32" style="position:absolute;left:16207;top:8556;width:0;height:179" o:connectortype="straight"/>
          </v:group>
        </w:pict>
      </w:r>
      <w:r w:rsidR="00437987">
        <w:rPr>
          <w:noProof/>
        </w:rPr>
        <w:pict>
          <v:shape id="_x0000_s1072" type="#_x0000_t202" style="position:absolute;left:0;text-align:left;margin-left:98.25pt;margin-top:303.8pt;width:26.5pt;height:91.05pt;z-index:251676672;v-text-anchor:middle">
            <v:textbox style="layout-flow:vertical-ideographic" inset="1mm,1mm,1mm,1mm">
              <w:txbxContent>
                <w:p w:rsidR="00BA740D" w:rsidRDefault="007B3463" w:rsidP="00063C41"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</w:rPr>
                    <w:t>生物化学与分子生物学实验室</w:t>
                  </w:r>
                </w:p>
              </w:txbxContent>
            </v:textbox>
          </v:shape>
        </w:pict>
      </w:r>
      <w:r w:rsidR="00437987">
        <w:rPr>
          <w:noProof/>
        </w:rPr>
        <w:pict>
          <v:shape id="_x0000_s1137" type="#_x0000_t32" style="position:absolute;left:0;text-align:left;margin-left:589.35pt;margin-top:280.05pt;width:0;height:23.55pt;z-index:251741184" o:connectortype="straight"/>
        </w:pict>
      </w:r>
      <w:r w:rsidR="00437987">
        <w:rPr>
          <w:noProof/>
        </w:rPr>
        <w:pict>
          <v:group id="_x0000_s1156" style="position:absolute;left:0;text-align:left;margin-left:1.25pt;margin-top:279.4pt;width:107.1pt;height:23.7pt;z-index:251750912" coordorigin="1429,8274" coordsize="2142,474">
            <v:shape id="_x0000_s1121" type="#_x0000_t32" style="position:absolute;left:2582;top:8274;width:0;height:269" o:connectortype="straight"/>
            <v:shape id="_x0000_s1123" type="#_x0000_t32" style="position:absolute;left:1429;top:8569;width:1;height:166" o:connectortype="straight"/>
            <v:shape id="_x0000_s1124" type="#_x0000_t32" style="position:absolute;left:2133;top:8557;width:0;height:166" o:connectortype="straight"/>
            <v:shape id="_x0000_s1126" type="#_x0000_t32" style="position:absolute;left:3571;top:8556;width:0;height:192" o:connectortype="straight"/>
            <v:shape id="_x0000_s1151" type="#_x0000_t32" style="position:absolute;left:2863;top:8573;width:0;height:166" o:connectortype="straight"/>
            <v:shape id="_x0000_s1152" type="#_x0000_t32" style="position:absolute;left:1429;top:8545;width:2132;height:0" o:connectortype="straight"/>
          </v:group>
        </w:pict>
      </w:r>
      <w:r w:rsidR="00437987">
        <w:rPr>
          <w:noProof/>
        </w:rPr>
        <w:pict>
          <v:shape id="_x0000_s1127" type="#_x0000_t32" style="position:absolute;left:0;text-align:left;margin-left:158.05pt;margin-top:280.05pt;width:0;height:21.6pt;z-index:251730944" o:connectortype="straight"/>
        </w:pict>
      </w:r>
      <w:r w:rsidR="00437987">
        <w:rPr>
          <w:noProof/>
        </w:rPr>
        <w:pict>
          <v:shape id="_x0000_s1078" type="#_x0000_t202" style="position:absolute;left:0;text-align:left;margin-left:15.3pt;margin-top:247.7pt;width:93.05pt;height:32.55pt;z-index:251682816;v-text-anchor:middle">
            <v:textbox inset="1mm,1mm,1mm,1mm">
              <w:txbxContent>
                <w:p w:rsidR="00BA740D" w:rsidRDefault="007B3463" w:rsidP="006472D2">
                  <w:pPr>
                    <w:jc w:val="center"/>
                  </w:pPr>
                  <w:r>
                    <w:rPr>
                      <w:rFonts w:hint="eastAsia"/>
                    </w:rPr>
                    <w:t>临床医学院</w:t>
                  </w:r>
                </w:p>
              </w:txbxContent>
            </v:textbox>
          </v:shape>
        </w:pict>
      </w:r>
      <w:r w:rsidR="00437987">
        <w:rPr>
          <w:noProof/>
        </w:rPr>
        <w:pict>
          <v:shape id="_x0000_s1092" type="#_x0000_t32" style="position:absolute;left:0;text-align:left;margin-left:58.9pt;margin-top:222.45pt;width:0;height:25.8pt;z-index:251697152" o:connectortype="straight"/>
        </w:pict>
      </w:r>
      <w:r w:rsidR="00437987">
        <w:rPr>
          <w:noProof/>
        </w:rPr>
        <w:pict>
          <v:shape id="_x0000_s1091" type="#_x0000_t32" style="position:absolute;left:0;text-align:left;margin-left:717.55pt;margin-top:221.9pt;width:0;height:25.8pt;z-index:251696128" o:connectortype="straight"/>
        </w:pict>
      </w:r>
      <w:r w:rsidR="00437987">
        <w:rPr>
          <w:noProof/>
        </w:rPr>
        <w:pict>
          <v:shape id="_x0000_s1101" type="#_x0000_t32" style="position:absolute;left:0;text-align:left;margin-left:589.35pt;margin-top:222.55pt;width:0;height:25.8pt;z-index:251705344" o:connectortype="straight"/>
        </w:pict>
      </w:r>
      <w:r w:rsidR="00437987">
        <w:rPr>
          <w:noProof/>
        </w:rPr>
        <w:pict>
          <v:shape id="_x0000_s1089" type="#_x0000_t32" style="position:absolute;left:0;text-align:left;margin-left:-34.4pt;margin-top:221.9pt;width:751.95pt;height:.65pt;flip:y;z-index:251694080" o:connectortype="straight"/>
        </w:pict>
      </w:r>
      <w:r w:rsidR="001230D5">
        <w:rPr>
          <w:noProof/>
        </w:rPr>
        <w:pict>
          <v:group id="_x0000_s1150" style="position:absolute;left:0;text-align:left;margin-left:155.25pt;margin-top:186.5pt;width:338.9pt;height:35.25pt;z-index:251747840" coordorigin="4523,6276" coordsize="6778,705">
            <v:shape id="_x0000_s1116" type="#_x0000_t32" style="position:absolute;left:4523;top:6276;width:0;height:299" o:connectortype="straight"/>
            <v:shape id="_x0000_s1118" type="#_x0000_t32" style="position:absolute;left:7796;top:6584;width:0;height:397" o:connectortype="straight"/>
            <v:shape id="_x0000_s1119" type="#_x0000_t32" style="position:absolute;left:11301;top:6290;width:0;height:299" o:connectortype="straight"/>
            <v:shape id="_x0000_s1144" type="#_x0000_t32" style="position:absolute;left:4537;top:6582;width:6758;height:0" o:connectortype="straight"/>
          </v:group>
        </w:pict>
      </w:r>
      <w:r w:rsidR="001230D5">
        <w:rPr>
          <w:noProof/>
        </w:rPr>
        <w:pict>
          <v:shape id="_x0000_s1057" type="#_x0000_t202" style="position:absolute;left:0;text-align:left;margin-left:35.25pt;margin-top:134.8pt;width:236.25pt;height:51.7pt;z-index:251661312">
            <v:textbox inset="1.5mm,,1.5mm">
              <w:txbxContent>
                <w:p w:rsidR="00BA740D" w:rsidRDefault="002F6771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职能部门</w:t>
                  </w:r>
                </w:p>
                <w:p w:rsidR="00780C25" w:rsidRDefault="00C34D53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（在部门工作范围内对教学实验室安全工作负有监督、检查、指导和管理职责）</w:t>
                  </w:r>
                </w:p>
              </w:txbxContent>
            </v:textbox>
          </v:shape>
        </w:pict>
      </w:r>
      <w:r w:rsidR="001230D5">
        <w:rPr>
          <w:noProof/>
        </w:rPr>
        <w:pict>
          <v:shape id="_x0000_s1059" type="#_x0000_t202" style="position:absolute;left:0;text-align:left;margin-left:374.1pt;margin-top:135.5pt;width:235.75pt;height:51.7pt;z-index:251663360">
            <v:textbox>
              <w:txbxContent>
                <w:p w:rsidR="00BA740D" w:rsidRDefault="002F6771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院系</w:t>
                  </w:r>
                </w:p>
                <w:p w:rsidR="00780C25" w:rsidRDefault="00C34D53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（负责教学实验室的日常安全管理</w:t>
                  </w:r>
                  <w:r w:rsidR="002F6771"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</w:rPr>
                    <w:t>党政负责人是本单位教学实验室安全工作主要领导责任人</w:t>
                  </w:r>
                  <w:r w:rsidR="002F6771"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 w:rsidR="001230D5">
        <w:rPr>
          <w:noProof/>
        </w:rPr>
        <w:pict>
          <v:group id="_x0000_s1149" style="position:absolute;left:0;text-align:left;margin-left:169.55pt;margin-top:37.8pt;width:302.95pt;height:21.75pt;z-index:251710464" coordorigin="4809,2798" coordsize="6059,435">
            <v:shape id="_x0000_s1107" type="#_x0000_t32" style="position:absolute;left:7796;top:2798;width:0;height:204" o:connectortype="straight"/>
            <v:shape id="_x0000_s1108" type="#_x0000_t32" style="position:absolute;left:4809;top:3002;width:0;height:231;flip:y" o:connectortype="straight"/>
            <v:shape id="_x0000_s1109" type="#_x0000_t32" style="position:absolute;left:4809;top:3002;width:6059;height:0" o:connectortype="straight"/>
            <v:shape id="_x0000_s1110" type="#_x0000_t32" style="position:absolute;left:10868;top:3002;width:0;height:231;flip:y" o:connectortype="straight"/>
          </v:group>
        </w:pict>
      </w:r>
      <w:r w:rsidR="001230D5">
        <w:rPr>
          <w:noProof/>
        </w:rPr>
        <w:pict>
          <v:group id="_x0000_s1148" style="position:absolute;left:0;text-align:left;margin-left:169.55pt;margin-top:101.8pt;width:302.95pt;height:10.85pt;z-index:251749376" coordorigin="4809,4078" coordsize="6059,217">
            <v:shape id="_x0000_s1103" type="#_x0000_t32" style="position:absolute;left:4809;top:4294;width:6059;height:1" o:connectortype="straight"/>
            <v:shape id="_x0000_s1105" type="#_x0000_t32" style="position:absolute;left:10868;top:4085;width:0;height:210" o:connectortype="straight"/>
            <v:shape id="_x0000_s1146" type="#_x0000_t32" style="position:absolute;left:4809;top:4078;width:0;height:210" o:connectortype="straight"/>
          </v:group>
        </w:pict>
      </w:r>
      <w:r w:rsidR="001230D5">
        <w:rPr>
          <w:noProof/>
        </w:rPr>
        <w:pict>
          <v:group id="_x0000_s1147" style="position:absolute;left:0;text-align:left;margin-left:153.05pt;margin-top:124pt;width:339pt;height:10.75pt;z-index:251717120" coordorigin="4521,4984" coordsize="6780,215">
            <v:shape id="_x0000_s1112" type="#_x0000_t32" style="position:absolute;left:4521;top:4984;width:6758;height:0" o:connectortype="straight"/>
            <v:shape id="_x0000_s1113" type="#_x0000_t32" style="position:absolute;left:4521;top:4984;width:0;height:215" o:connectortype="straight"/>
            <v:shape id="_x0000_s1115" type="#_x0000_t32" style="position:absolute;left:11301;top:4984;width:0;height:215" o:connectortype="straight"/>
          </v:group>
        </w:pict>
      </w:r>
      <w:r w:rsidR="001230D5">
        <w:rPr>
          <w:noProof/>
        </w:rPr>
        <w:pict>
          <v:shape id="_x0000_s1111" type="#_x0000_t32" style="position:absolute;left:0;text-align:left;margin-left:318.9pt;margin-top:112.65pt;width:0;height:11.35pt;z-index:251714560" o:connectortype="straight"/>
        </w:pict>
      </w:r>
      <w:r w:rsidR="001230D5">
        <w:rPr>
          <w:noProof/>
        </w:rPr>
        <w:pict>
          <v:shape id="_x0000_s1054" type="#_x0000_t202" style="position:absolute;left:0;text-align:left;margin-left:70.95pt;margin-top:59.55pt;width:197.25pt;height:42.1pt;z-index:251659264">
            <v:textbox>
              <w:txbxContent>
                <w:p w:rsidR="00780C25" w:rsidRDefault="00780C2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分管教学实验室工作的校领导</w:t>
                  </w:r>
                </w:p>
                <w:p w:rsidR="00BA740D" w:rsidRDefault="00780C2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（协助第一责任人负责教学实验室安全工作，是重要领导责任人）</w:t>
                  </w:r>
                </w:p>
              </w:txbxContent>
            </v:textbox>
          </v:shape>
        </w:pict>
      </w:r>
      <w:r w:rsidR="001230D5">
        <w:rPr>
          <w:noProof/>
        </w:rPr>
        <w:pict>
          <v:shape id="_x0000_s1056" type="#_x0000_t202" style="position:absolute;left:0;text-align:left;margin-left:374.2pt;margin-top:59.55pt;width:197.25pt;height:42.1pt;z-index:251660288">
            <v:textbox>
              <w:txbxContent>
                <w:p w:rsidR="00BA740D" w:rsidRDefault="00780C2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其他校领导</w:t>
                  </w:r>
                </w:p>
                <w:p w:rsidR="00780C25" w:rsidRDefault="00780C25" w:rsidP="001230D5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（在分管工作范围内对教学实验室安全工作负有监督、检查、指导和管理职责）</w:t>
                  </w:r>
                </w:p>
              </w:txbxContent>
            </v:textbox>
          </v:shape>
        </w:pict>
      </w:r>
      <w:r w:rsidR="00F352C7">
        <w:rPr>
          <w:noProof/>
        </w:rPr>
        <w:pict>
          <v:rect id="_x0000_s1030" style="position:absolute;left:0;text-align:left;margin-left:201.2pt;margin-top:3.85pt;width:233.65pt;height:33.95pt;z-index:251658240">
            <v:textbox>
              <w:txbxContent>
                <w:p w:rsidR="00780C25" w:rsidRDefault="00BB526B" w:rsidP="00CF45A3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书记、校长</w:t>
                  </w:r>
                </w:p>
                <w:p w:rsidR="00811DC9" w:rsidRDefault="00BB526B" w:rsidP="00CF45A3">
                  <w:pPr>
                    <w:spacing w:line="280" w:lineRule="exact"/>
                    <w:jc w:val="center"/>
                  </w:pPr>
                  <w:r>
                    <w:rPr>
                      <w:rFonts w:hint="eastAsia"/>
                    </w:rPr>
                    <w:t>（学校安全工作第一责任人）</w:t>
                  </w:r>
                </w:p>
              </w:txbxContent>
            </v:textbox>
          </v:rect>
        </w:pict>
      </w:r>
    </w:p>
    <w:sectPr w:rsidR="009B2881" w:rsidSect="009B2881">
      <w:pgSz w:w="16838" w:h="11906" w:orient="landscape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DCC" w:rsidRDefault="00571DCC" w:rsidP="00BB226D">
      <w:r>
        <w:separator/>
      </w:r>
    </w:p>
  </w:endnote>
  <w:endnote w:type="continuationSeparator" w:id="0">
    <w:p w:rsidR="00571DCC" w:rsidRDefault="00571DCC" w:rsidP="00BB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DCC" w:rsidRDefault="00571DCC" w:rsidP="00BB226D">
      <w:r>
        <w:separator/>
      </w:r>
    </w:p>
  </w:footnote>
  <w:footnote w:type="continuationSeparator" w:id="0">
    <w:p w:rsidR="00571DCC" w:rsidRDefault="00571DCC" w:rsidP="00BB2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2881"/>
    <w:rsid w:val="00003C97"/>
    <w:rsid w:val="00063C41"/>
    <w:rsid w:val="00063CEB"/>
    <w:rsid w:val="000C660C"/>
    <w:rsid w:val="001230D5"/>
    <w:rsid w:val="00126689"/>
    <w:rsid w:val="00146C80"/>
    <w:rsid w:val="00157C52"/>
    <w:rsid w:val="001A4DF5"/>
    <w:rsid w:val="002239F5"/>
    <w:rsid w:val="002F6771"/>
    <w:rsid w:val="0036415F"/>
    <w:rsid w:val="00366D05"/>
    <w:rsid w:val="003932EE"/>
    <w:rsid w:val="003970B7"/>
    <w:rsid w:val="00437987"/>
    <w:rsid w:val="00452058"/>
    <w:rsid w:val="004A3F08"/>
    <w:rsid w:val="0054786F"/>
    <w:rsid w:val="00571DCC"/>
    <w:rsid w:val="00634E5E"/>
    <w:rsid w:val="006472D2"/>
    <w:rsid w:val="006B665D"/>
    <w:rsid w:val="00780C25"/>
    <w:rsid w:val="007B3463"/>
    <w:rsid w:val="00811DC9"/>
    <w:rsid w:val="008314F9"/>
    <w:rsid w:val="00856149"/>
    <w:rsid w:val="0089273A"/>
    <w:rsid w:val="009B2881"/>
    <w:rsid w:val="00BA740D"/>
    <w:rsid w:val="00BB226D"/>
    <w:rsid w:val="00BB526B"/>
    <w:rsid w:val="00C3144A"/>
    <w:rsid w:val="00C34D53"/>
    <w:rsid w:val="00CF2B38"/>
    <w:rsid w:val="00CF45A3"/>
    <w:rsid w:val="00D037FE"/>
    <w:rsid w:val="00D34219"/>
    <w:rsid w:val="00D467F7"/>
    <w:rsid w:val="00E05364"/>
    <w:rsid w:val="00E97ADD"/>
    <w:rsid w:val="00ED58D5"/>
    <w:rsid w:val="00F352C7"/>
    <w:rsid w:val="00F9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52" type="connector" idref="#_x0000_s1096"/>
        <o:r id="V:Rule53" type="connector" idref="#_x0000_s1126"/>
        <o:r id="V:Rule54" type="connector" idref="#_x0000_s1102"/>
        <o:r id="V:Rule55" type="connector" idref="#_x0000_s1136"/>
        <o:r id="V:Rule56" type="connector" idref="#_x0000_s1131"/>
        <o:r id="V:Rule57" type="connector" idref="#_x0000_s1140"/>
        <o:r id="V:Rule58" type="connector" idref="#_x0000_s1129"/>
        <o:r id="V:Rule59" type="connector" idref="#_x0000_s1139"/>
        <o:r id="V:Rule60" type="connector" idref="#_x0000_s1134"/>
        <o:r id="V:Rule61" type="connector" idref="#_x0000_s1142"/>
        <o:r id="V:Rule62" type="connector" idref="#_x0000_s1110"/>
        <o:r id="V:Rule63" type="connector" idref="#_x0000_s1098"/>
        <o:r id="V:Rule64" type="connector" idref="#_x0000_s1089"/>
        <o:r id="V:Rule66" type="connector" idref="#_x0000_s1128"/>
        <o:r id="V:Rule67" type="connector" idref="#_x0000_s1144"/>
        <o:r id="V:Rule68" type="connector" idref="#_x0000_s1133"/>
        <o:r id="V:Rule69" type="connector" idref="#_x0000_s1097"/>
        <o:r id="V:Rule70" type="connector" idref="#_x0000_s1111"/>
        <o:r id="V:Rule71" type="connector" idref="#_x0000_s1105"/>
        <o:r id="V:Rule72" type="connector" idref="#_x0000_s1124"/>
        <o:r id="V:Rule73" type="connector" idref="#_x0000_s1113"/>
        <o:r id="V:Rule74" type="connector" idref="#_x0000_s1137"/>
        <o:r id="V:Rule75" type="connector" idref="#_x0000_s1115"/>
        <o:r id="V:Rule77" type="connector" idref="#_x0000_s1103"/>
        <o:r id="V:Rule78" type="connector" idref="#_x0000_s1090"/>
        <o:r id="V:Rule79" type="connector" idref="#_x0000_s1112"/>
        <o:r id="V:Rule80" type="connector" idref="#_x0000_s1091"/>
        <o:r id="V:Rule82" type="connector" idref="#_x0000_s1119"/>
        <o:r id="V:Rule83" type="connector" idref="#_x0000_s1123"/>
        <o:r id="V:Rule84" type="connector" idref="#_x0000_s1130"/>
        <o:r id="V:Rule85" type="connector" idref="#_x0000_s1121"/>
        <o:r id="V:Rule86" type="connector" idref="#_x0000_s1118"/>
        <o:r id="V:Rule87" type="connector" idref="#_x0000_s1092"/>
        <o:r id="V:Rule88" type="connector" idref="#_x0000_s1093"/>
        <o:r id="V:Rule89" type="connector" idref="#_x0000_s1109"/>
        <o:r id="V:Rule90" type="connector" idref="#_x0000_s1107"/>
        <o:r id="V:Rule91" type="connector" idref="#_x0000_s1101"/>
        <o:r id="V:Rule92" type="connector" idref="#_x0000_s1120"/>
        <o:r id="V:Rule93" type="connector" idref="#_x0000_s1116"/>
        <o:r id="V:Rule95" type="connector" idref="#_x0000_s1132"/>
        <o:r id="V:Rule96" type="connector" idref="#_x0000_s1100"/>
        <o:r id="V:Rule97" type="connector" idref="#_x0000_s1141"/>
        <o:r id="V:Rule98" type="connector" idref="#_x0000_s1135"/>
        <o:r id="V:Rule99" type="connector" idref="#_x0000_s1138"/>
        <o:r id="V:Rule100" type="connector" idref="#_x0000_s1108"/>
        <o:r id="V:Rule101" type="connector" idref="#_x0000_s1127"/>
        <o:r id="V:Rule103" type="connector" idref="#_x0000_s1146"/>
        <o:r id="V:Rule104" type="connector" idref="#_x0000_s1151"/>
        <o:r id="V:Rule105" type="connector" idref="#_x0000_s1152"/>
        <o:r id="V:Rule106" type="connector" idref="#_x0000_s1153"/>
        <o:r id="V:Rule107" type="connector" idref="#_x0000_s11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1D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1DC9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B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B226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B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B22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2361F4-257A-44B2-BF18-B3F5A8F9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刘其涛</cp:lastModifiedBy>
  <cp:revision>15</cp:revision>
  <cp:lastPrinted>2019-04-24T00:52:00Z</cp:lastPrinted>
  <dcterms:created xsi:type="dcterms:W3CDTF">2019-03-15T01:07:00Z</dcterms:created>
  <dcterms:modified xsi:type="dcterms:W3CDTF">2019-04-24T01:48:00Z</dcterms:modified>
</cp:coreProperties>
</file>